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3934" w:rsidRPr="00B60BB1" w:rsidP="000F2F25" w14:paraId="2DA3F021" w14:textId="64E05323">
      <w:pPr>
        <w:jc w:val="right"/>
      </w:pPr>
      <w:r w:rsidRPr="00B60BB1">
        <w:t>дело № 5-</w:t>
      </w:r>
      <w:r w:rsidRPr="00B60BB1" w:rsidR="007523E1">
        <w:t>148</w:t>
      </w:r>
      <w:r w:rsidRPr="00B60BB1">
        <w:t>-</w:t>
      </w:r>
      <w:r w:rsidRPr="00B60BB1" w:rsidR="00DC053B">
        <w:t>200</w:t>
      </w:r>
      <w:r w:rsidRPr="00B60BB1" w:rsidR="00A67A53">
        <w:t>4</w:t>
      </w:r>
      <w:r w:rsidRPr="00B60BB1">
        <w:t>/</w:t>
      </w:r>
      <w:r w:rsidRPr="00B60BB1" w:rsidR="007523E1">
        <w:t>2024</w:t>
      </w:r>
    </w:p>
    <w:p w:rsidR="00D13934" w:rsidRPr="00B60BB1" w:rsidP="000F2F25" w14:paraId="053FE14E" w14:textId="77777777">
      <w:pPr>
        <w:jc w:val="center"/>
      </w:pPr>
      <w:r w:rsidRPr="00B60BB1">
        <w:t>ПОСТАНОВЛЕНИЕ</w:t>
      </w:r>
    </w:p>
    <w:p w:rsidR="00D13934" w:rsidRPr="00B60BB1" w:rsidP="000F2F25" w14:paraId="7EB33377" w14:textId="77777777">
      <w:pPr>
        <w:jc w:val="center"/>
      </w:pPr>
      <w:r w:rsidRPr="00B60BB1">
        <w:t>о назначении административного наказания</w:t>
      </w:r>
    </w:p>
    <w:p w:rsidR="00063543" w:rsidRPr="00B60BB1" w:rsidP="000F2F25" w14:paraId="08683035" w14:textId="77777777">
      <w:pPr>
        <w:jc w:val="center"/>
      </w:pPr>
    </w:p>
    <w:p w:rsidR="00296A6C" w:rsidRPr="00B60BB1" w:rsidP="008060B7" w14:paraId="3BCA5D08" w14:textId="256E5EBF">
      <w:r w:rsidRPr="00B60BB1">
        <w:t>13</w:t>
      </w:r>
      <w:r w:rsidRPr="00B60BB1" w:rsidR="00D13934">
        <w:t xml:space="preserve"> </w:t>
      </w:r>
      <w:r w:rsidRPr="00B60BB1">
        <w:t>февраля</w:t>
      </w:r>
      <w:r w:rsidRPr="00B60BB1" w:rsidR="00337CD3">
        <w:t xml:space="preserve"> </w:t>
      </w:r>
      <w:r w:rsidRPr="00B60BB1" w:rsidR="00DC053B">
        <w:t>202</w:t>
      </w:r>
      <w:r w:rsidRPr="00B60BB1">
        <w:t>4</w:t>
      </w:r>
      <w:r w:rsidRPr="00B60BB1" w:rsidR="00337CD3">
        <w:t xml:space="preserve"> </w:t>
      </w:r>
      <w:r w:rsidRPr="00B60BB1" w:rsidR="00D13934">
        <w:t>года</w:t>
      </w:r>
      <w:r w:rsidRPr="00B60BB1">
        <w:t xml:space="preserve"> </w:t>
      </w:r>
      <w:r w:rsidRPr="00B60BB1" w:rsidR="00D13934">
        <w:t xml:space="preserve">        </w:t>
      </w:r>
      <w:r w:rsidRPr="00B60BB1" w:rsidR="00DC053B">
        <w:t xml:space="preserve"> </w:t>
      </w:r>
      <w:r w:rsidRPr="00B60BB1" w:rsidR="00D13934">
        <w:t xml:space="preserve">          </w:t>
      </w:r>
      <w:r w:rsidRPr="00B60BB1" w:rsidR="00B044F9">
        <w:t xml:space="preserve"> </w:t>
      </w:r>
      <w:r w:rsidRPr="00B60BB1" w:rsidR="008060B7">
        <w:t xml:space="preserve">         </w:t>
      </w:r>
      <w:r w:rsidRPr="00B60BB1" w:rsidR="00D13934">
        <w:t xml:space="preserve">        </w:t>
      </w:r>
      <w:r w:rsidRPr="00B60BB1" w:rsidR="00FF6F56">
        <w:t xml:space="preserve">  </w:t>
      </w:r>
      <w:r w:rsidRPr="00B60BB1" w:rsidR="00D13934">
        <w:t xml:space="preserve">        </w:t>
      </w:r>
      <w:r w:rsidRPr="00B60BB1" w:rsidR="008060B7">
        <w:t xml:space="preserve">   </w:t>
      </w:r>
      <w:r w:rsidRPr="00B60BB1" w:rsidR="00D13934">
        <w:t xml:space="preserve">                  </w:t>
      </w:r>
      <w:r w:rsidRPr="00B60BB1" w:rsidR="003B1B64">
        <w:t xml:space="preserve">        </w:t>
      </w:r>
      <w:r w:rsidRPr="00B60BB1" w:rsidR="00063543">
        <w:t xml:space="preserve"> </w:t>
      </w:r>
      <w:r w:rsidRPr="00B60BB1" w:rsidR="003B1B64">
        <w:t xml:space="preserve"> </w:t>
      </w:r>
      <w:r w:rsidRPr="00B60BB1" w:rsidR="00D13934">
        <w:t xml:space="preserve"> </w:t>
      </w:r>
      <w:r w:rsidRPr="00B60BB1" w:rsidR="00FF6F56">
        <w:t xml:space="preserve">     </w:t>
      </w:r>
      <w:r w:rsidRPr="00B60BB1" w:rsidR="00D13934">
        <w:t>г. Нефтеюганск</w:t>
      </w:r>
    </w:p>
    <w:p w:rsidR="00296A6C" w:rsidRPr="00B60BB1" w:rsidP="000F2F25" w14:paraId="5D5FDF09" w14:textId="77777777"/>
    <w:p w:rsidR="00FF6F56" w:rsidRPr="00B60BB1" w:rsidP="000F2F25" w14:paraId="4859AD77" w14:textId="2851BC4F">
      <w:pPr>
        <w:ind w:firstLine="567"/>
        <w:jc w:val="both"/>
      </w:pPr>
      <w:r w:rsidRPr="00B60BB1">
        <w:t xml:space="preserve">Мировой судья судебного участка № </w:t>
      </w:r>
      <w:r w:rsidRPr="00B60BB1" w:rsidR="008060B7">
        <w:t>4</w:t>
      </w:r>
      <w:r w:rsidRPr="00B60BB1">
        <w:t xml:space="preserve"> Нефтеюганского судебного района Ханты-Мансийского автономного округа – Югры</w:t>
      </w:r>
      <w:r w:rsidRPr="00B60BB1" w:rsidR="00337CD3">
        <w:t xml:space="preserve"> </w:t>
      </w:r>
      <w:r w:rsidRPr="00B60BB1" w:rsidR="008060B7">
        <w:t>Постовалова Т.П.</w:t>
      </w:r>
      <w:r w:rsidRPr="00B60BB1" w:rsidR="00290275">
        <w:t>,</w:t>
      </w:r>
      <w:r w:rsidRPr="00B60BB1">
        <w:t xml:space="preserve"> </w:t>
      </w:r>
      <w:r w:rsidRPr="00B60BB1" w:rsidR="00296A6C">
        <w:t xml:space="preserve">(628309, </w:t>
      </w:r>
      <w:r w:rsidRPr="00B60BB1">
        <w:t xml:space="preserve">ХМАО-Югра, г. Нефтеюганск, </w:t>
      </w:r>
      <w:r w:rsidRPr="00B60BB1" w:rsidR="00A67A53">
        <w:t xml:space="preserve">1 </w:t>
      </w:r>
      <w:r w:rsidRPr="00B60BB1" w:rsidR="00A67A53">
        <w:t>мкр.,</w:t>
      </w:r>
      <w:r w:rsidRPr="00B60BB1" w:rsidR="00A67A53">
        <w:t xml:space="preserve"> 30 дом</w:t>
      </w:r>
      <w:r w:rsidRPr="00B60BB1">
        <w:t>), рассмотрев в открытом судебном заседании дело об административном правонарушении в отношении</w:t>
      </w:r>
      <w:r w:rsidRPr="00B60BB1" w:rsidR="00296A6C">
        <w:t>:</w:t>
      </w:r>
    </w:p>
    <w:p w:rsidR="00FF6F56" w:rsidRPr="00B60BB1" w:rsidP="000F2F25" w14:paraId="11D3765D" w14:textId="00EFF44E">
      <w:pPr>
        <w:ind w:firstLine="567"/>
        <w:jc w:val="both"/>
      </w:pPr>
      <w:r w:rsidRPr="00B60BB1">
        <w:t xml:space="preserve">Федотова </w:t>
      </w:r>
      <w:r w:rsidRPr="00B60BB1" w:rsidR="0012697E">
        <w:t>А.А.</w:t>
      </w:r>
      <w:r w:rsidRPr="00B60BB1" w:rsidR="00D13934">
        <w:t xml:space="preserve">, </w:t>
      </w:r>
      <w:r w:rsidRPr="00B60BB1" w:rsidR="0012697E">
        <w:t>***</w:t>
      </w:r>
      <w:r w:rsidRPr="00B60BB1" w:rsidR="0012697E">
        <w:t xml:space="preserve"> </w:t>
      </w:r>
      <w:r w:rsidRPr="00B60BB1" w:rsidR="00D13934">
        <w:t xml:space="preserve">года рождения, уроженца </w:t>
      </w:r>
      <w:r w:rsidRPr="00B60BB1" w:rsidR="0012697E">
        <w:t>***</w:t>
      </w:r>
      <w:r w:rsidRPr="00B60BB1" w:rsidR="00D13934">
        <w:t xml:space="preserve">, </w:t>
      </w:r>
      <w:r w:rsidRPr="00B60BB1" w:rsidR="00337CD3">
        <w:t>зарегистрированного</w:t>
      </w:r>
      <w:r w:rsidRPr="00B60BB1" w:rsidR="00290275">
        <w:t xml:space="preserve"> </w:t>
      </w:r>
      <w:r w:rsidRPr="00B60BB1" w:rsidR="00296A6C">
        <w:t xml:space="preserve">и </w:t>
      </w:r>
      <w:r w:rsidRPr="00B60BB1" w:rsidR="00D13934">
        <w:t xml:space="preserve">проживающего по адресу: </w:t>
      </w:r>
      <w:r w:rsidRPr="00B60BB1" w:rsidR="0012697E">
        <w:t>***</w:t>
      </w:r>
      <w:r w:rsidRPr="00B60BB1" w:rsidR="00D13934">
        <w:t xml:space="preserve">, </w:t>
      </w:r>
      <w:r w:rsidRPr="00B60BB1">
        <w:t xml:space="preserve">паспортные данные: </w:t>
      </w:r>
      <w:r w:rsidRPr="00B60BB1" w:rsidR="0012697E">
        <w:t>***</w:t>
      </w:r>
      <w:r w:rsidRPr="00B60BB1" w:rsidR="00DC053B">
        <w:t>,</w:t>
      </w:r>
    </w:p>
    <w:p w:rsidR="00D13934" w:rsidRPr="00B60BB1" w:rsidP="000F2F25" w14:paraId="416D7979" w14:textId="7870800F">
      <w:pPr>
        <w:ind w:firstLine="567"/>
        <w:jc w:val="both"/>
      </w:pPr>
      <w:r w:rsidRPr="00B60BB1">
        <w:t>в совершении</w:t>
      </w:r>
      <w:r w:rsidRPr="00B60BB1">
        <w:t xml:space="preserve"> административного правонарушения, предусмотренного ч.</w:t>
      </w:r>
      <w:r w:rsidRPr="00B60BB1" w:rsidR="00337CD3">
        <w:t xml:space="preserve"> </w:t>
      </w:r>
      <w:r w:rsidRPr="00B60BB1">
        <w:t>2 ст. 12.2</w:t>
      </w:r>
      <w:r w:rsidRPr="00B60BB1" w:rsidR="00290275">
        <w:t xml:space="preserve"> </w:t>
      </w:r>
      <w:r w:rsidRPr="00B60BB1">
        <w:t>Кодекса Российской Федерации об административных правонарушениях,</w:t>
      </w:r>
    </w:p>
    <w:p w:rsidR="003B1B64" w:rsidRPr="00B60BB1" w:rsidP="000F2F25" w14:paraId="26FEC5CA" w14:textId="77777777">
      <w:pPr>
        <w:ind w:firstLine="709"/>
        <w:jc w:val="both"/>
      </w:pPr>
    </w:p>
    <w:p w:rsidR="00D13934" w:rsidRPr="00B60BB1" w:rsidP="000F2F25" w14:paraId="1FD9FA64" w14:textId="77777777">
      <w:pPr>
        <w:jc w:val="center"/>
        <w:rPr>
          <w:bCs/>
        </w:rPr>
      </w:pPr>
      <w:r w:rsidRPr="00B60BB1">
        <w:rPr>
          <w:bCs/>
        </w:rPr>
        <w:t>У С Т А Н О В И Л:</w:t>
      </w:r>
    </w:p>
    <w:p w:rsidR="00D13934" w:rsidRPr="00B60BB1" w:rsidP="000F2F25" w14:paraId="0867833B" w14:textId="77777777"/>
    <w:p w:rsidR="007523E1" w:rsidRPr="00B60BB1" w:rsidP="007523E1" w14:paraId="779DABD3" w14:textId="49840577">
      <w:pPr>
        <w:ind w:firstLine="567"/>
        <w:jc w:val="both"/>
      </w:pPr>
      <w:r w:rsidRPr="00B60BB1">
        <w:t>Федотов А.А.</w:t>
      </w:r>
      <w:r w:rsidRPr="00B60BB1" w:rsidR="00D13934">
        <w:t xml:space="preserve">, </w:t>
      </w:r>
      <w:r w:rsidRPr="00B60BB1">
        <w:t>21</w:t>
      </w:r>
      <w:r w:rsidRPr="00B60BB1" w:rsidR="00D13934">
        <w:t>.</w:t>
      </w:r>
      <w:r w:rsidRPr="00B60BB1">
        <w:t>01</w:t>
      </w:r>
      <w:r w:rsidRPr="00B60BB1" w:rsidR="00D13934">
        <w:t>.20</w:t>
      </w:r>
      <w:r w:rsidRPr="00B60BB1" w:rsidR="00296A6C">
        <w:t>2</w:t>
      </w:r>
      <w:r w:rsidRPr="00B60BB1">
        <w:t>4</w:t>
      </w:r>
      <w:r w:rsidRPr="00B60BB1" w:rsidR="00D13934">
        <w:t xml:space="preserve"> в </w:t>
      </w:r>
      <w:r w:rsidRPr="00B60BB1">
        <w:t>11</w:t>
      </w:r>
      <w:r w:rsidRPr="00B60BB1" w:rsidR="00B650D9">
        <w:t xml:space="preserve"> </w:t>
      </w:r>
      <w:r w:rsidRPr="00B60BB1" w:rsidR="00D13934">
        <w:t>час.</w:t>
      </w:r>
      <w:r w:rsidRPr="00B60BB1" w:rsidR="00B650D9">
        <w:t xml:space="preserve"> </w:t>
      </w:r>
      <w:r w:rsidRPr="00B60BB1">
        <w:t>50</w:t>
      </w:r>
      <w:r w:rsidRPr="00B60BB1" w:rsidR="00B650D9">
        <w:t xml:space="preserve"> мин.</w:t>
      </w:r>
      <w:r w:rsidRPr="00B60BB1" w:rsidR="00D13934">
        <w:t xml:space="preserve">, </w:t>
      </w:r>
      <w:r w:rsidRPr="00B60BB1">
        <w:t xml:space="preserve">в 16а </w:t>
      </w:r>
      <w:r w:rsidRPr="00B60BB1">
        <w:t>мкр.,</w:t>
      </w:r>
      <w:r w:rsidRPr="00B60BB1">
        <w:t xml:space="preserve"> стр. 50</w:t>
      </w:r>
      <w:r w:rsidRPr="00B60BB1" w:rsidR="008060B7">
        <w:t>, г. Нефтеюганска</w:t>
      </w:r>
      <w:r w:rsidRPr="00B60BB1" w:rsidR="00FF6F56">
        <w:t xml:space="preserve">, </w:t>
      </w:r>
      <w:r w:rsidRPr="00B60BB1" w:rsidR="00D13934">
        <w:t xml:space="preserve">в нарушение требований п. 2 Основных положений по допуску транспортных средств к эксплуатации и обязанности должностных лиц по обеспечению безопасности дорожного движения, управлял автомобилем </w:t>
      </w:r>
      <w:r w:rsidRPr="00B60BB1" w:rsidR="0012697E">
        <w:t>***</w:t>
      </w:r>
      <w:r w:rsidRPr="00B60BB1" w:rsidR="00B74470">
        <w:t xml:space="preserve"> </w:t>
      </w:r>
      <w:r w:rsidRPr="00B60BB1">
        <w:t xml:space="preserve">г/н </w:t>
      </w:r>
      <w:r w:rsidRPr="00B60BB1" w:rsidR="0012697E">
        <w:t>***</w:t>
      </w:r>
      <w:r w:rsidRPr="00B60BB1" w:rsidR="009515C7">
        <w:t xml:space="preserve"> </w:t>
      </w:r>
      <w:r w:rsidRPr="00B60BB1" w:rsidR="00B74470">
        <w:t>без</w:t>
      </w:r>
      <w:r w:rsidRPr="00B60BB1">
        <w:t xml:space="preserve"> установленного на предусмот</w:t>
      </w:r>
      <w:r w:rsidRPr="00B60BB1">
        <w:t xml:space="preserve">ренном для этого месте переднего государственного регистрационного знака, который находился в салоне транспортного средства под лобовым стеклом. </w:t>
      </w:r>
    </w:p>
    <w:p w:rsidR="007523E1" w:rsidRPr="00B60BB1" w:rsidP="007523E1" w14:paraId="0A1811A4" w14:textId="0C7E951E">
      <w:pPr>
        <w:ind w:firstLine="567"/>
        <w:jc w:val="both"/>
      </w:pPr>
      <w:r w:rsidRPr="00B60BB1">
        <w:t>В судебно</w:t>
      </w:r>
      <w:r w:rsidRPr="00B60BB1">
        <w:t>м</w:t>
      </w:r>
      <w:r w:rsidRPr="00B60BB1">
        <w:t xml:space="preserve"> заседани</w:t>
      </w:r>
      <w:r w:rsidRPr="00B60BB1">
        <w:t>и 06.02.2024</w:t>
      </w:r>
      <w:r w:rsidRPr="00B60BB1">
        <w:t xml:space="preserve"> </w:t>
      </w:r>
      <w:r w:rsidRPr="00B60BB1">
        <w:t>Федотов А.А.</w:t>
      </w:r>
      <w:r w:rsidRPr="00B60BB1">
        <w:t xml:space="preserve">, </w:t>
      </w:r>
      <w:r w:rsidRPr="00B60BB1">
        <w:t>вину в совершении административного правонарушения не признал, п</w:t>
      </w:r>
      <w:r w:rsidRPr="00B60BB1">
        <w:t>ояснил, что было ДТП</w:t>
      </w:r>
      <w:r w:rsidRPr="00B60BB1" w:rsidR="00F8361B">
        <w:t>, передний бампер был поврежден</w:t>
      </w:r>
      <w:r w:rsidRPr="00B60BB1" w:rsidR="00AB0F65">
        <w:t xml:space="preserve">, так же была повреждена рамка под государственный регистрационный знак и его </w:t>
      </w:r>
      <w:r w:rsidRPr="00B60BB1" w:rsidR="00F8361B">
        <w:t xml:space="preserve">не возможно было установить на бампер, в связи с чем </w:t>
      </w:r>
      <w:r w:rsidRPr="00B60BB1">
        <w:t>государственный регистрационный знак находился в салоне автомобиля под лоб</w:t>
      </w:r>
      <w:r w:rsidRPr="00B60BB1">
        <w:t>овым стеклом и его было</w:t>
      </w:r>
      <w:r w:rsidRPr="00B60BB1" w:rsidR="008E4620">
        <w:t xml:space="preserve"> хорошо</w:t>
      </w:r>
      <w:r w:rsidRPr="00B60BB1">
        <w:t xml:space="preserve"> видно, ходатайствовал об отложении судебного заседания, для предоставления суду доказательств.</w:t>
      </w:r>
    </w:p>
    <w:p w:rsidR="008060B7" w:rsidRPr="00B60BB1" w:rsidP="007523E1" w14:paraId="1BCCCFD3" w14:textId="0B3ACC81">
      <w:pPr>
        <w:ind w:firstLine="567"/>
        <w:jc w:val="both"/>
      </w:pPr>
      <w:r w:rsidRPr="00B60BB1">
        <w:t>В судебное заседание</w:t>
      </w:r>
      <w:r w:rsidRPr="00B60BB1" w:rsidR="007523E1">
        <w:t>,</w:t>
      </w:r>
      <w:r w:rsidRPr="00B60BB1">
        <w:t xml:space="preserve"> </w:t>
      </w:r>
      <w:r w:rsidRPr="00B60BB1" w:rsidR="007523E1">
        <w:t>назначенное на 13.02.2024 Федотов А.А.</w:t>
      </w:r>
      <w:r w:rsidRPr="00B60BB1">
        <w:t xml:space="preserve">, извещенный надлежащим образом о времени и месте рассмотрения </w:t>
      </w:r>
      <w:r w:rsidRPr="00B60BB1">
        <w:t>административного материала, не явился, о причинах неявки суд не уведомил, ходатайств</w:t>
      </w:r>
      <w:r w:rsidRPr="00B60BB1" w:rsidR="00D71AE2">
        <w:t>о</w:t>
      </w:r>
      <w:r w:rsidRPr="00B60BB1">
        <w:t xml:space="preserve"> об отложении дела от него не поступало. </w:t>
      </w:r>
    </w:p>
    <w:p w:rsidR="00E11653" w:rsidRPr="00B60BB1" w:rsidP="00E11653" w14:paraId="2171A5D3" w14:textId="77777777">
      <w:pPr>
        <w:ind w:firstLine="567"/>
        <w:jc w:val="both"/>
      </w:pPr>
      <w:r w:rsidRPr="00B60BB1">
        <w:t>При таких обстоятельствах, в соответствии с требованиями ч. 2 ст. 25.1 КоАП РФ, а также исходя из положений п. 6 постановления П</w:t>
      </w:r>
      <w:r w:rsidRPr="00B60BB1">
        <w:t xml:space="preserve">ленума ВС РФ от 24.03.2005 года № 5 «О некоторых вопросах, возникающих у судов при применении КоАП РФ» и п. 14 постановления Пленума ВС </w:t>
      </w:r>
      <w:r w:rsidRPr="00B60BB1">
        <w:t>РФ от 27.12.2007 года № 52 «О сроках рассмотрения судами уголовных, гражданских и дел об административных правонарушения</w:t>
      </w:r>
      <w:r w:rsidRPr="00B60BB1">
        <w:t xml:space="preserve">х», мировой судья считает возможным рассмотреть дело об административном правонарушении в отношении </w:t>
      </w:r>
      <w:r w:rsidRPr="00B60BB1" w:rsidR="007523E1">
        <w:t>Федотова А.А.</w:t>
      </w:r>
      <w:r w:rsidRPr="00B60BB1">
        <w:t xml:space="preserve"> </w:t>
      </w:r>
      <w:r w:rsidRPr="00B60BB1">
        <w:t>в его отсутствие</w:t>
      </w:r>
      <w:r w:rsidRPr="00B60BB1">
        <w:t>.</w:t>
      </w:r>
    </w:p>
    <w:p w:rsidR="007523E1" w:rsidRPr="00B60BB1" w:rsidP="00E11653" w14:paraId="2DF20071" w14:textId="08C636C8">
      <w:pPr>
        <w:ind w:firstLine="567"/>
        <w:jc w:val="both"/>
      </w:pPr>
      <w:r w:rsidRPr="00B60BB1">
        <w:t xml:space="preserve">Допрошенный в судебном заседании </w:t>
      </w:r>
      <w:r w:rsidRPr="00B60BB1">
        <w:t>13</w:t>
      </w:r>
      <w:r w:rsidRPr="00B60BB1">
        <w:t>.</w:t>
      </w:r>
      <w:r w:rsidRPr="00B60BB1">
        <w:t>02</w:t>
      </w:r>
      <w:r w:rsidRPr="00B60BB1">
        <w:t>.202</w:t>
      </w:r>
      <w:r w:rsidRPr="00B60BB1">
        <w:t>4</w:t>
      </w:r>
      <w:r w:rsidRPr="00B60BB1">
        <w:t xml:space="preserve"> в качестве свидетеля инспектор </w:t>
      </w:r>
      <w:r w:rsidRPr="00B60BB1" w:rsidR="00F8361B">
        <w:t xml:space="preserve">ДПС </w:t>
      </w:r>
      <w:r w:rsidRPr="00B60BB1">
        <w:t xml:space="preserve">ОГИБДД ОМВД России по г. </w:t>
      </w:r>
      <w:r w:rsidRPr="00B60BB1" w:rsidR="00F8361B">
        <w:t xml:space="preserve">Нефтеюганску </w:t>
      </w:r>
      <w:r w:rsidRPr="00B60BB1" w:rsidR="0012697E">
        <w:t>Я</w:t>
      </w:r>
      <w:r w:rsidRPr="00B60BB1" w:rsidR="00F8361B">
        <w:t>.</w:t>
      </w:r>
      <w:r w:rsidRPr="00B60BB1">
        <w:t>, пояснил, что</w:t>
      </w:r>
      <w:r w:rsidRPr="00B60BB1" w:rsidR="00F8361B">
        <w:t xml:space="preserve"> 21.01.2024 в 16а </w:t>
      </w:r>
      <w:r w:rsidRPr="00B60BB1" w:rsidR="00F8361B">
        <w:t>мкр.,</w:t>
      </w:r>
      <w:r w:rsidRPr="00B60BB1" w:rsidR="00F8361B">
        <w:t xml:space="preserve"> стр. 50, г. Нефтеюганска, было остановлено транспортное средство </w:t>
      </w:r>
      <w:r w:rsidRPr="00B60BB1" w:rsidR="0012697E">
        <w:t>***</w:t>
      </w:r>
      <w:r w:rsidRPr="00B60BB1" w:rsidR="00F8361B">
        <w:t xml:space="preserve"> г/н </w:t>
      </w:r>
      <w:r w:rsidRPr="00B60BB1" w:rsidR="0012697E">
        <w:t>***</w:t>
      </w:r>
      <w:r w:rsidRPr="00B60BB1" w:rsidR="00F8361B">
        <w:t xml:space="preserve"> без переднего государственного регистрационного знака. Передний государственный регистрационный знак данного автомобиля находился </w:t>
      </w:r>
      <w:r w:rsidRPr="00B60BB1" w:rsidR="00030ACB">
        <w:t xml:space="preserve">в салоне </w:t>
      </w:r>
      <w:r w:rsidRPr="00B60BB1" w:rsidR="00E11653">
        <w:t>под лобовым стеклом, что противоречит пункту</w:t>
      </w:r>
      <w:r w:rsidRPr="00B60BB1" w:rsidR="00F8361B">
        <w:t xml:space="preserve"> </w:t>
      </w:r>
      <w:r w:rsidRPr="00B60BB1" w:rsidR="00E11653">
        <w:t xml:space="preserve">2 Основных положений по допуску транспортных средств к эксплуатации. </w:t>
      </w:r>
      <w:r w:rsidRPr="00B60BB1" w:rsidR="00F8361B">
        <w:t xml:space="preserve">Федотов А.А. говорил, о том, что было ДТП и </w:t>
      </w:r>
      <w:r w:rsidRPr="00B60BB1" w:rsidR="00E11653">
        <w:t xml:space="preserve">у него не было </w:t>
      </w:r>
      <w:r w:rsidRPr="00B60BB1" w:rsidR="00F8361B">
        <w:t xml:space="preserve">возможности установить государственный регистрационный знак на </w:t>
      </w:r>
      <w:r w:rsidRPr="00B60BB1" w:rsidR="00E11653">
        <w:t xml:space="preserve">предусмотренное для него место. Вместе с тем, из обстановки не следовало, что он продолжал движение после ДТП в отсутствие переднего государственного регистрационного знака. Кроме того, в случае если бы ДТП произошло, то это не освобождает водителя от выполнения </w:t>
      </w:r>
      <w:r w:rsidRPr="00B60BB1" w:rsidR="002D1C33">
        <w:t xml:space="preserve">требований Основных положений по допуску транспортных средств к эксплуатации, </w:t>
      </w:r>
      <w:r w:rsidRPr="00B60BB1" w:rsidR="00E11653">
        <w:t xml:space="preserve">правил дорожного движения, </w:t>
      </w:r>
      <w:r w:rsidRPr="00B60BB1" w:rsidR="00E11653">
        <w:t>и следовательно</w:t>
      </w:r>
      <w:r w:rsidRPr="00B60BB1" w:rsidR="00E11653">
        <w:t>, водитель в таком случае должен был вызвать эвакуатор.</w:t>
      </w:r>
    </w:p>
    <w:p w:rsidR="00FF6F56" w:rsidRPr="00B60BB1" w:rsidP="008060B7" w14:paraId="05BDB249" w14:textId="73455680">
      <w:pPr>
        <w:ind w:firstLine="567"/>
        <w:jc w:val="both"/>
      </w:pPr>
      <w:r w:rsidRPr="00B60BB1">
        <w:t>Мировой су</w:t>
      </w:r>
      <w:r w:rsidRPr="00B60BB1">
        <w:t xml:space="preserve">дья, </w:t>
      </w:r>
      <w:r w:rsidRPr="00B60BB1" w:rsidR="00030ACB">
        <w:t>выслушав</w:t>
      </w:r>
      <w:r w:rsidRPr="00B60BB1" w:rsidR="002D1C33">
        <w:t xml:space="preserve"> в судебном заседании 06.02.2024 Федотова А.А., 13.02.2024</w:t>
      </w:r>
      <w:r w:rsidRPr="00B60BB1" w:rsidR="00030ACB">
        <w:t xml:space="preserve"> свидетеля </w:t>
      </w:r>
      <w:r w:rsidRPr="00B60BB1" w:rsidR="004746A6">
        <w:t>Я</w:t>
      </w:r>
      <w:r w:rsidRPr="00B60BB1" w:rsidR="00030ACB">
        <w:t xml:space="preserve">., </w:t>
      </w:r>
      <w:r w:rsidRPr="00B60BB1">
        <w:t xml:space="preserve">исследовав материалы административного дела, считает, что вина </w:t>
      </w:r>
      <w:r w:rsidRPr="00B60BB1" w:rsidR="007523E1">
        <w:t>Федотова А.А.</w:t>
      </w:r>
      <w:r w:rsidRPr="00B60BB1" w:rsidR="00BE6843">
        <w:t xml:space="preserve"> </w:t>
      </w:r>
      <w:r w:rsidRPr="00B60BB1">
        <w:t>в совершении правонарушения полностью доказана и подтверждается следующими доказат</w:t>
      </w:r>
      <w:r w:rsidRPr="00B60BB1">
        <w:t>ельствами:</w:t>
      </w:r>
    </w:p>
    <w:p w:rsidR="00FF6F56" w:rsidRPr="00B60BB1" w:rsidP="008E4620" w14:paraId="46495E1A" w14:textId="2385F87F">
      <w:pPr>
        <w:ind w:firstLine="567"/>
        <w:jc w:val="both"/>
      </w:pPr>
      <w:r w:rsidRPr="00B60BB1">
        <w:t>- протоколом об административном правонарушении</w:t>
      </w:r>
      <w:r w:rsidRPr="00B60BB1" w:rsidR="00A97302">
        <w:t xml:space="preserve"> </w:t>
      </w:r>
      <w:r w:rsidRPr="00B60BB1" w:rsidR="004746A6">
        <w:t>***</w:t>
      </w:r>
      <w:r w:rsidRPr="00B60BB1" w:rsidR="008060B7">
        <w:t xml:space="preserve"> </w:t>
      </w:r>
      <w:r w:rsidRPr="00B60BB1" w:rsidR="00A97302">
        <w:t xml:space="preserve">от </w:t>
      </w:r>
      <w:r w:rsidRPr="00B60BB1" w:rsidR="008E4620">
        <w:t>21</w:t>
      </w:r>
      <w:r w:rsidRPr="00B60BB1" w:rsidR="00A97302">
        <w:t>.</w:t>
      </w:r>
      <w:r w:rsidRPr="00B60BB1" w:rsidR="008E4620">
        <w:t>01</w:t>
      </w:r>
      <w:r w:rsidRPr="00B60BB1" w:rsidR="00A97302">
        <w:t>.20</w:t>
      </w:r>
      <w:r w:rsidRPr="00B60BB1" w:rsidR="006424A9">
        <w:t>2</w:t>
      </w:r>
      <w:r w:rsidRPr="00B60BB1" w:rsidR="008E4620">
        <w:t>4</w:t>
      </w:r>
      <w:r w:rsidRPr="00B60BB1">
        <w:t xml:space="preserve">, согласно которому </w:t>
      </w:r>
      <w:r w:rsidRPr="00B60BB1" w:rsidR="007523E1">
        <w:t>Федотов А.А.</w:t>
      </w:r>
      <w:r w:rsidRPr="00B60BB1" w:rsidR="00BE6843">
        <w:t xml:space="preserve">, </w:t>
      </w:r>
      <w:r w:rsidRPr="00B60BB1" w:rsidR="008E4620">
        <w:t xml:space="preserve">21.01.2024 в 11 час. 50 мин., в 16а </w:t>
      </w:r>
      <w:r w:rsidRPr="00B60BB1" w:rsidR="008E4620">
        <w:t>мкр.,</w:t>
      </w:r>
      <w:r w:rsidRPr="00B60BB1" w:rsidR="008E4620">
        <w:t xml:space="preserve"> стр. 50, г. Нефтеюганска, в нарушение требований п. 2 Основных положений по допуску транспортных средств к эксплуатации и обязанности должностных лиц по обеспечению безопасности дорожного движения, управлял автомобилем </w:t>
      </w:r>
      <w:r w:rsidRPr="00B60BB1" w:rsidR="0012697E">
        <w:t>***</w:t>
      </w:r>
      <w:r w:rsidRPr="00B60BB1" w:rsidR="008E4620">
        <w:t xml:space="preserve"> г/н </w:t>
      </w:r>
      <w:r w:rsidRPr="00B60BB1" w:rsidR="0012697E">
        <w:t>***</w:t>
      </w:r>
      <w:r w:rsidRPr="00B60BB1" w:rsidR="008E4620">
        <w:t xml:space="preserve"> без установленного на предусмотренном для этого месте переднего государственного регистрационного знака, который находился в салоне транспортного средства под лобовым стеклом</w:t>
      </w:r>
      <w:r w:rsidRPr="00B60BB1" w:rsidR="00623A9A">
        <w:t>.</w:t>
      </w:r>
      <w:r w:rsidRPr="00B60BB1" w:rsidR="00BE6843">
        <w:t xml:space="preserve"> </w:t>
      </w:r>
      <w:r w:rsidRPr="00B60BB1">
        <w:t xml:space="preserve">В данном протоколе имеется собственноручная подпись </w:t>
      </w:r>
      <w:r w:rsidRPr="00B60BB1" w:rsidR="007523E1">
        <w:t>Федотов</w:t>
      </w:r>
      <w:r w:rsidRPr="00B60BB1" w:rsidR="008E4620">
        <w:t>а</w:t>
      </w:r>
      <w:r w:rsidRPr="00B60BB1" w:rsidR="007523E1">
        <w:t xml:space="preserve"> А.А.</w:t>
      </w:r>
      <w:r w:rsidRPr="00B60BB1" w:rsidR="00BE6843">
        <w:t xml:space="preserve"> </w:t>
      </w:r>
      <w:r w:rsidRPr="00B60BB1">
        <w:t>о том, что он с данным протоколом ознакомлен,</w:t>
      </w:r>
      <w:r w:rsidRPr="00B60BB1">
        <w:t xml:space="preserve"> права ему разъяснены;</w:t>
      </w:r>
    </w:p>
    <w:p w:rsidR="008E4620" w:rsidRPr="00B60BB1" w:rsidP="008060B7" w14:paraId="3DA68CA3" w14:textId="00FF90D7">
      <w:pPr>
        <w:ind w:firstLine="567"/>
        <w:jc w:val="both"/>
      </w:pPr>
      <w:r w:rsidRPr="00B60BB1">
        <w:t xml:space="preserve">- </w:t>
      </w:r>
      <w:r w:rsidRPr="00B60BB1">
        <w:t xml:space="preserve">рапортом ИДПС ОВ ДПС ГИБДД ОМВД России по г. Нефтеюганску </w:t>
      </w:r>
      <w:r w:rsidRPr="00B60BB1" w:rsidR="004746A6">
        <w:t>Я</w:t>
      </w:r>
      <w:r w:rsidRPr="00B60BB1">
        <w:t xml:space="preserve">., согласно которому 21.01.2024 около 11 час. 50 мин. </w:t>
      </w:r>
      <w:r w:rsidRPr="00B60BB1" w:rsidR="00E82297">
        <w:t xml:space="preserve">в ходе несения службы по адресу г. Нефтеюганск, в </w:t>
      </w:r>
      <w:r w:rsidRPr="00B60BB1">
        <w:t>16а</w:t>
      </w:r>
      <w:r w:rsidRPr="00B60BB1" w:rsidR="00E82297">
        <w:t xml:space="preserve"> мкр. </w:t>
      </w:r>
      <w:r w:rsidRPr="00B60BB1">
        <w:t>стр. 50,</w:t>
      </w:r>
      <w:r w:rsidRPr="00B60BB1" w:rsidR="00E82297">
        <w:t xml:space="preserve"> был</w:t>
      </w:r>
      <w:r w:rsidRPr="00B60BB1">
        <w:t>о</w:t>
      </w:r>
      <w:r w:rsidRPr="00B60BB1" w:rsidR="00E82297">
        <w:t xml:space="preserve"> остановлен</w:t>
      </w:r>
      <w:r w:rsidRPr="00B60BB1">
        <w:t>о</w:t>
      </w:r>
      <w:r w:rsidRPr="00B60BB1" w:rsidR="00E82297">
        <w:t xml:space="preserve"> </w:t>
      </w:r>
      <w:r w:rsidRPr="00B60BB1">
        <w:t>транспортное средство</w:t>
      </w:r>
      <w:r w:rsidRPr="00B60BB1" w:rsidR="00E82297">
        <w:t xml:space="preserve"> </w:t>
      </w:r>
      <w:r w:rsidRPr="00B60BB1" w:rsidR="0012697E">
        <w:t>***</w:t>
      </w:r>
      <w:r w:rsidRPr="00B60BB1">
        <w:t xml:space="preserve"> г/н </w:t>
      </w:r>
      <w:r w:rsidRPr="00B60BB1" w:rsidR="0012697E">
        <w:t>***</w:t>
      </w:r>
      <w:r w:rsidRPr="00B60BB1">
        <w:t xml:space="preserve"> под управлением Федотова А.А, за нарушение ПДД РФ, а именно ОПД 2, управлял транспортным средством без установленного на предусмотренном для этого месте переднего государственного регистрационного знака, который находился в </w:t>
      </w:r>
      <w:r w:rsidRPr="00B60BB1">
        <w:t xml:space="preserve">салоне транспортного средства под лобовым стеклом. В отношении Федотова А.А. был составлен административный материал по ч. 2 ст. 12.2 КоАП РФ. С нарушением Федотов А.А. был не согласен; </w:t>
      </w:r>
    </w:p>
    <w:p w:rsidR="008E4620" w:rsidRPr="00B60BB1" w:rsidP="008E4620" w14:paraId="336151B6" w14:textId="4A8CE884">
      <w:pPr>
        <w:ind w:firstLine="567"/>
        <w:jc w:val="both"/>
      </w:pPr>
      <w:r w:rsidRPr="00B60BB1">
        <w:t>-</w:t>
      </w:r>
      <w:r w:rsidRPr="00B60BB1">
        <w:t xml:space="preserve"> сведениями </w:t>
      </w:r>
      <w:r w:rsidRPr="00B60BB1">
        <w:t>о привлечении Федотова А.А. в административной ответстве</w:t>
      </w:r>
      <w:r w:rsidRPr="00B60BB1">
        <w:t>нности</w:t>
      </w:r>
      <w:r w:rsidRPr="00B60BB1">
        <w:t xml:space="preserve">, согласно которым </w:t>
      </w:r>
      <w:r w:rsidRPr="00B60BB1">
        <w:t>Федотов А.А.</w:t>
      </w:r>
      <w:r w:rsidRPr="00B60BB1">
        <w:t xml:space="preserve"> </w:t>
      </w:r>
      <w:r w:rsidRPr="00B60BB1">
        <w:t>в течении календарного года неоднократно</w:t>
      </w:r>
      <w:r w:rsidRPr="00B60BB1">
        <w:t xml:space="preserve"> привлекался к административной отве</w:t>
      </w:r>
      <w:r w:rsidRPr="00B60BB1">
        <w:t xml:space="preserve">тственности по главе 12 КоАП РФ; </w:t>
      </w:r>
    </w:p>
    <w:p w:rsidR="008E4620" w:rsidRPr="00B60BB1" w:rsidP="008060B7" w14:paraId="71987686" w14:textId="1AC0F209">
      <w:pPr>
        <w:ind w:firstLine="567"/>
        <w:jc w:val="both"/>
      </w:pPr>
      <w:r w:rsidRPr="00B60BB1">
        <w:t xml:space="preserve">- карточкой правонарушения; </w:t>
      </w:r>
    </w:p>
    <w:p w:rsidR="008E4620" w:rsidRPr="00B60BB1" w:rsidP="008E4620" w14:paraId="10D15564" w14:textId="675CAD81">
      <w:pPr>
        <w:ind w:firstLine="567"/>
        <w:jc w:val="both"/>
      </w:pPr>
      <w:r w:rsidRPr="00B60BB1">
        <w:t xml:space="preserve">- карточкой учета транспортного средства </w:t>
      </w:r>
      <w:r w:rsidRPr="00B60BB1" w:rsidR="0012697E">
        <w:t>***</w:t>
      </w:r>
      <w:r w:rsidRPr="00B60BB1" w:rsidR="002A0D17">
        <w:t xml:space="preserve"> г/н </w:t>
      </w:r>
      <w:r w:rsidRPr="00B60BB1" w:rsidR="0012697E">
        <w:t>***</w:t>
      </w:r>
      <w:r w:rsidRPr="00B60BB1" w:rsidR="002A0D17">
        <w:t>;</w:t>
      </w:r>
      <w:r w:rsidRPr="00B60BB1">
        <w:t xml:space="preserve"> </w:t>
      </w:r>
    </w:p>
    <w:p w:rsidR="008E4620" w:rsidRPr="00B60BB1" w:rsidP="008E4620" w14:paraId="0A71E89D" w14:textId="77777777">
      <w:pPr>
        <w:ind w:firstLine="567"/>
        <w:jc w:val="both"/>
      </w:pPr>
      <w:r w:rsidRPr="00B60BB1">
        <w:t>- ка</w:t>
      </w:r>
      <w:r w:rsidRPr="00B60BB1">
        <w:t xml:space="preserve">рточкой операции с ВУ; </w:t>
      </w:r>
    </w:p>
    <w:p w:rsidR="00E82297" w:rsidRPr="00B60BB1" w:rsidP="00E82297" w14:paraId="6C8107C6" w14:textId="75F50ED4">
      <w:pPr>
        <w:ind w:firstLine="567"/>
        <w:jc w:val="both"/>
      </w:pPr>
      <w:r w:rsidRPr="00B60BB1">
        <w:t xml:space="preserve">- фотофиксацией нарушения, согласно которой на автомобиле </w:t>
      </w:r>
      <w:r w:rsidRPr="00B60BB1" w:rsidR="0012697E">
        <w:t>***</w:t>
      </w:r>
      <w:r w:rsidRPr="00B60BB1">
        <w:t xml:space="preserve"> темного цвета</w:t>
      </w:r>
      <w:r w:rsidRPr="00B60BB1">
        <w:t xml:space="preserve"> </w:t>
      </w:r>
      <w:r w:rsidRPr="00B60BB1" w:rsidR="002A0D17">
        <w:t xml:space="preserve">отсутствует передний государственный регистрационный знак на предусмотренном для этого месте. Государственный регистрационный знак расположен в салоне автомобиля под лобовым стеклом; </w:t>
      </w:r>
    </w:p>
    <w:p w:rsidR="002A0D17" w:rsidRPr="00B60BB1" w:rsidP="00E82297" w14:paraId="679AC889" w14:textId="1818BEC1">
      <w:pPr>
        <w:ind w:firstLine="567"/>
        <w:jc w:val="both"/>
      </w:pPr>
      <w:r w:rsidRPr="00B60BB1">
        <w:t xml:space="preserve">- видеофиксацией </w:t>
      </w:r>
      <w:r w:rsidRPr="00B60BB1" w:rsidR="00285836">
        <w:t>представленной</w:t>
      </w:r>
      <w:r w:rsidRPr="00B60BB1">
        <w:t xml:space="preserve"> Федотовым А.А.</w:t>
      </w:r>
      <w:r w:rsidRPr="00B60BB1" w:rsidR="00285836">
        <w:t xml:space="preserve"> по его ходатайству</w:t>
      </w:r>
      <w:r w:rsidRPr="00B60BB1" w:rsidR="007E615E">
        <w:t xml:space="preserve"> в материалы дела, из которой следует, что</w:t>
      </w:r>
      <w:r w:rsidRPr="00B60BB1">
        <w:t xml:space="preserve"> в момент остановки транспортно</w:t>
      </w:r>
      <w:r w:rsidRPr="00B60BB1" w:rsidR="007E615E">
        <w:t xml:space="preserve">го средства сотрудниками ГИБДД </w:t>
      </w:r>
      <w:r w:rsidRPr="00B60BB1">
        <w:t xml:space="preserve">на </w:t>
      </w:r>
      <w:r w:rsidRPr="00B60BB1" w:rsidR="00285836">
        <w:t>автомобиле</w:t>
      </w:r>
      <w:r w:rsidRPr="00B60BB1">
        <w:t xml:space="preserve"> </w:t>
      </w:r>
      <w:r w:rsidRPr="00B60BB1" w:rsidR="0012697E">
        <w:t>***</w:t>
      </w:r>
      <w:r w:rsidRPr="00B60BB1">
        <w:t xml:space="preserve"> темного цвета отсутствует передний государственный регистрационный знак на предусмотренном для этого месте, находится в салоне автомобиля под лобовым стеклом в вертикальном положении. Задний государственный регистрационный знак присутствует на предусмотре</w:t>
      </w:r>
      <w:r w:rsidRPr="00B60BB1">
        <w:t xml:space="preserve">нном для этого месте. </w:t>
      </w:r>
    </w:p>
    <w:p w:rsidR="007E615E" w:rsidRPr="00B60BB1" w:rsidP="00E82297" w14:paraId="275180C9" w14:textId="39AC0AB6">
      <w:pPr>
        <w:ind w:firstLine="567"/>
        <w:jc w:val="both"/>
      </w:pPr>
      <w:r w:rsidRPr="00B60BB1"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D71AE2" w:rsidRPr="00B60BB1" w:rsidP="007E615E" w14:paraId="5C95F81B" w14:textId="5A6F36B1">
      <w:pPr>
        <w:ind w:firstLine="567"/>
        <w:jc w:val="both"/>
      </w:pPr>
      <w:r w:rsidRPr="00B60BB1">
        <w:t>В</w:t>
      </w:r>
      <w:r w:rsidRPr="00B60BB1">
        <w:t xml:space="preserve"> соответствии с частью 2 статьи 12.2 Кодекса Российской Федерации об административных правонарушениях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</w:t>
      </w:r>
      <w:r w:rsidRPr="00B60BB1">
        <w:t>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</w:t>
      </w:r>
      <w:r w:rsidRPr="00B60BB1">
        <w:t xml:space="preserve">венных регистрационных знаков либо позволяющих их видоизменить или скрыть, влечет наложение административного штрафа в размере пяти тысяч рублей или лишение права управления транспортными средствами на </w:t>
      </w:r>
      <w:r w:rsidRPr="00B60BB1" w:rsidR="007E615E">
        <w:t>срок от одного до трех месяцев.</w:t>
      </w:r>
    </w:p>
    <w:p w:rsidR="00D71AE2" w:rsidRPr="00B60BB1" w:rsidP="00D71AE2" w14:paraId="005C0405" w14:textId="77777777">
      <w:pPr>
        <w:ind w:firstLine="567"/>
        <w:jc w:val="both"/>
      </w:pPr>
      <w:r w:rsidRPr="00B60BB1">
        <w:t xml:space="preserve">Согласно пункту 2.3.1 </w:t>
      </w:r>
      <w:r w:rsidRPr="00B60BB1">
        <w:t>Правил дорожного движения, утвержденных постановлением Правительства Российской Федерации от 23 октября 1993 года N 1090, водитель транспортного средства обязан перед выездом проверить и в пути обеспечить исправное техническое состояние транспортного средс</w:t>
      </w:r>
      <w:r w:rsidRPr="00B60BB1">
        <w:t>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D71AE2" w:rsidRPr="00B60BB1" w:rsidP="009C07B7" w14:paraId="159622DA" w14:textId="698D64B0">
      <w:pPr>
        <w:ind w:firstLine="567"/>
        <w:jc w:val="both"/>
      </w:pPr>
      <w:r w:rsidRPr="00B60BB1">
        <w:t>В силу пунктов 2, 11 Основных положений по допуску транспортных средств к эксплуатации</w:t>
      </w:r>
      <w:r w:rsidRPr="00B60BB1">
        <w:t xml:space="preserve"> и обязанностей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 (далее - Основные положения по допуску транспортных средств к экс</w:t>
      </w:r>
      <w:r w:rsidRPr="00B60BB1">
        <w:t xml:space="preserve">плуатации), на механических транспортных средствах (кроме мопедов, трамваев и троллейбусов) и прицепах должны быть установлены на </w:t>
      </w:r>
      <w:r w:rsidRPr="00B60BB1">
        <w:t>предусмотренных для этого местах регистрационные знаки соответствующего образца. Запрещается эксплуатация автомобилей, если их</w:t>
      </w:r>
      <w:r w:rsidRPr="00B60BB1">
        <w:t xml:space="preserve"> техническое состояние и оборудование не отвечают требованиям Перечня неисправностей и условий, при которых запрещается экс</w:t>
      </w:r>
      <w:r w:rsidRPr="00B60BB1" w:rsidR="009C07B7">
        <w:t>плуатация транспортных средств.</w:t>
      </w:r>
    </w:p>
    <w:p w:rsidR="006B2B5E" w:rsidRPr="00B60BB1" w:rsidP="006B2B5E" w14:paraId="5B91CFB0" w14:textId="2B898804">
      <w:pPr>
        <w:ind w:firstLine="567"/>
        <w:jc w:val="both"/>
      </w:pPr>
      <w:r w:rsidRPr="00B60BB1">
        <w:t xml:space="preserve">Согласно п. 10.1 </w:t>
      </w:r>
      <w:hyperlink r:id="rId4" w:history="1">
        <w:r w:rsidRPr="00B60BB1">
          <w:rPr>
            <w:rStyle w:val="Hyperlink"/>
            <w:color w:val="auto"/>
            <w:u w:val="none"/>
          </w:rPr>
          <w:t xml:space="preserve">Приложения к </w:t>
        </w:r>
        <w:r w:rsidRPr="00B60BB1">
          <w:rPr>
            <w:bCs/>
            <w:kern w:val="36"/>
          </w:rPr>
          <w:t>"Основным положениям по допуску транспортных средств к эксплуатации и обязанности должностных лиц по обеспечению безопасности дорожного движения"</w:t>
        </w:r>
        <w:r w:rsidRPr="00B60BB1" w:rsidR="009C07B7">
          <w:rPr>
            <w:rStyle w:val="Hyperlink"/>
            <w:color w:val="auto"/>
            <w:u w:val="none"/>
          </w:rPr>
          <w:t xml:space="preserve"> п</w:t>
        </w:r>
        <w:r w:rsidRPr="00B60BB1">
          <w:rPr>
            <w:rStyle w:val="Hyperlink"/>
            <w:color w:val="auto"/>
            <w:u w:val="none"/>
          </w:rPr>
          <w:t>еречень неисправностей и условий, при которых запрещается эксплуатаци</w:t>
        </w:r>
        <w:r w:rsidRPr="00B60BB1">
          <w:rPr>
            <w:rStyle w:val="Hyperlink"/>
            <w:color w:val="auto"/>
            <w:u w:val="none"/>
          </w:rPr>
          <w:t>я транспортных средств</w:t>
        </w:r>
      </w:hyperlink>
      <w:r w:rsidRPr="00B60BB1">
        <w:t>: государственный регистрационный знак транспортного средства, способ и место его установки не отвечают требованиям национального стандарта </w:t>
      </w:r>
      <w:hyperlink r:id="rId5" w:history="1">
        <w:r w:rsidRPr="00B60BB1">
          <w:rPr>
            <w:rStyle w:val="Hyperlink"/>
            <w:color w:val="auto"/>
            <w:u w:val="none"/>
          </w:rPr>
          <w:t>ГОСТ Р 50577-2018</w:t>
        </w:r>
      </w:hyperlink>
      <w:r w:rsidRPr="00B60BB1">
        <w:t> "Зна</w:t>
      </w:r>
      <w:r w:rsidRPr="00B60BB1">
        <w:t>ки государственные регистрационные транспортных средств. Типы и основные размеры. Технические требования".</w:t>
      </w:r>
    </w:p>
    <w:p w:rsidR="00285836" w:rsidRPr="00B60BB1" w:rsidP="00285836" w14:paraId="10A4B913" w14:textId="53200E25">
      <w:pPr>
        <w:ind w:firstLine="567"/>
        <w:jc w:val="both"/>
      </w:pPr>
      <w:r w:rsidRPr="00B60BB1">
        <w:t>В пункте 4 постановления Пленума Верховного Суда Российской Федерации от 25 июня 2019 года N 20 "О некоторых вопросах, возникающих в судебной практик</w:t>
      </w:r>
      <w:r w:rsidRPr="00B60BB1">
        <w:t>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разъяснено, что при рассмотрении дел об административных правонарушениях, предусмотренных частью 2 стать</w:t>
      </w:r>
      <w:r w:rsidRPr="00B60BB1">
        <w:t xml:space="preserve">и 12.2 Кодекса Российской Федерации об административных правонарушениях, необходимо учитывать, что объективную сторону состава данного административного правонарушения, в частности, образуют действия лица по управлению транспортным средством, в том числе, </w:t>
      </w:r>
      <w:r w:rsidRPr="00B60BB1">
        <w:t>при наличии государственных регистрационных знаков, установленных в нарушение требований государственного стандарта на не предусмотренных конструкцией транспорт</w:t>
      </w:r>
      <w:r w:rsidRPr="00B60BB1">
        <w:t>ного средства для этого местах.</w:t>
      </w:r>
    </w:p>
    <w:p w:rsidR="00E3318A" w:rsidRPr="00B60BB1" w:rsidP="000F2F25" w14:paraId="3EEDE150" w14:textId="0301F263">
      <w:pPr>
        <w:ind w:firstLine="567"/>
        <w:jc w:val="both"/>
        <w:rPr>
          <w:rFonts w:eastAsiaTheme="minorHAnsi"/>
          <w:lang w:eastAsia="en-US"/>
        </w:rPr>
      </w:pPr>
      <w:r w:rsidRPr="00B60BB1">
        <w:t>Таким образом, м</w:t>
      </w:r>
      <w:r w:rsidRPr="00B60BB1" w:rsidR="007E615E">
        <w:t>ировой судья, изучив и оценив все доказательства по делу в их совокупности, д</w:t>
      </w:r>
      <w:r w:rsidRPr="00B60BB1" w:rsidR="00D13934">
        <w:t xml:space="preserve">ействия </w:t>
      </w:r>
      <w:r w:rsidRPr="00B60BB1" w:rsidR="007523E1">
        <w:t>Федотова А.А.</w:t>
      </w:r>
      <w:r w:rsidRPr="00B60BB1" w:rsidR="00840F64">
        <w:t xml:space="preserve"> </w:t>
      </w:r>
      <w:r w:rsidRPr="00B60BB1" w:rsidR="00D13934">
        <w:t>квалифицирует по ч.</w:t>
      </w:r>
      <w:r w:rsidRPr="00B60BB1" w:rsidR="00921101">
        <w:t xml:space="preserve"> </w:t>
      </w:r>
      <w:r w:rsidRPr="00B60BB1" w:rsidR="00D13934">
        <w:t xml:space="preserve">2 ст. 12.2 Кодекса Российской Федерации об административных правонарушениях, </w:t>
      </w:r>
      <w:r w:rsidRPr="00B60BB1" w:rsidR="0068120F">
        <w:t>как у</w:t>
      </w:r>
      <w:r w:rsidRPr="00B60BB1" w:rsidR="009D6016">
        <w:rPr>
          <w:rFonts w:eastAsiaTheme="minorHAnsi"/>
          <w:lang w:eastAsia="en-US"/>
        </w:rPr>
        <w:t>правление транспортным средством без государственных регистрационных знаков</w:t>
      </w:r>
      <w:r w:rsidRPr="00B60BB1" w:rsidR="007848EB">
        <w:rPr>
          <w:rFonts w:eastAsiaTheme="minorHAnsi"/>
          <w:lang w:eastAsia="en-US"/>
        </w:rPr>
        <w:t>.</w:t>
      </w:r>
    </w:p>
    <w:p w:rsidR="00285836" w:rsidRPr="00B60BB1" w:rsidP="00285836" w14:paraId="5B2239EF" w14:textId="135F8A45">
      <w:pPr>
        <w:ind w:firstLine="567"/>
        <w:jc w:val="both"/>
      </w:pPr>
      <w:r w:rsidRPr="00B60BB1">
        <w:t xml:space="preserve">При этом </w:t>
      </w:r>
      <w:r w:rsidRPr="00B60BB1">
        <w:t>довод Федотова А.А.</w:t>
      </w:r>
      <w:r w:rsidRPr="00B60BB1">
        <w:t xml:space="preserve"> </w:t>
      </w:r>
      <w:r w:rsidRPr="00B60BB1">
        <w:t>о том</w:t>
      </w:r>
      <w:r w:rsidRPr="00B60BB1">
        <w:t>, что он ехал, прикрепив государственный регистрационный знак временно за лобовым стеклом, не свидетельствует об отсутствии в его действиях состава административного правонарушения, поскольку описанны</w:t>
      </w:r>
      <w:r w:rsidRPr="00B60BB1">
        <w:t xml:space="preserve">е им обстоятельства не освобождали его от обязанности, предусмотренной пунктом 2 Основных положений. </w:t>
      </w:r>
      <w:r w:rsidRPr="00B60BB1">
        <w:t>Федотов А.А.</w:t>
      </w:r>
      <w:r w:rsidRPr="00B60BB1">
        <w:t xml:space="preserve">  не был лишен возможности воспользоваться иными способами для крепления </w:t>
      </w:r>
      <w:r w:rsidRPr="00B60BB1" w:rsidR="00AB0F65">
        <w:t>государственного регистрационного знака</w:t>
      </w:r>
      <w:r w:rsidRPr="00B60BB1">
        <w:t>, не допуская управления автомо</w:t>
      </w:r>
      <w:r w:rsidRPr="00B60BB1">
        <w:t>билем без установленного на предусмотренном для этого месте государственного регистрационного знака.</w:t>
      </w:r>
    </w:p>
    <w:p w:rsidR="007D4938" w:rsidRPr="00B60BB1" w:rsidP="000F2F25" w14:paraId="47E35ABA" w14:textId="215278B9">
      <w:pPr>
        <w:ind w:firstLine="567"/>
        <w:jc w:val="both"/>
      </w:pPr>
      <w:r w:rsidRPr="00B60BB1">
        <w:t xml:space="preserve">При назначении наказания судья учитывает характер совершенного административного правонарушения, личность </w:t>
      </w:r>
      <w:r w:rsidRPr="00B60BB1" w:rsidR="007523E1">
        <w:t>Федотова А.А.</w:t>
      </w:r>
    </w:p>
    <w:p w:rsidR="00E82297" w:rsidRPr="00B60BB1" w:rsidP="00E82297" w14:paraId="58E221BC" w14:textId="6DC884BA">
      <w:pPr>
        <w:ind w:firstLine="567"/>
        <w:jc w:val="both"/>
      </w:pPr>
      <w:r w:rsidRPr="00B60BB1">
        <w:t xml:space="preserve">Обстоятельств, смягчающих </w:t>
      </w:r>
      <w:r w:rsidRPr="00B60BB1">
        <w:t>административную ответственность в соответствии со ст. 4.2 Кодекса Российской Федерации об административных правонарушениях, мировым судьей не установлено.</w:t>
      </w:r>
    </w:p>
    <w:p w:rsidR="00E82297" w:rsidRPr="00B60BB1" w:rsidP="00E82297" w14:paraId="76351737" w14:textId="77777777">
      <w:pPr>
        <w:ind w:firstLine="567"/>
        <w:jc w:val="both"/>
      </w:pPr>
      <w:r w:rsidRPr="00B60BB1">
        <w:t>Обстоятельством, отягчающим административную ответственность, является в соответствии со ст. 4.3 Код</w:t>
      </w:r>
      <w:r w:rsidRPr="00B60BB1">
        <w:t>екса Российской Федерации об административных правонарушениях, повторное совершение административного правонарушения,</w:t>
      </w:r>
      <w:r w:rsidRPr="00B60BB1">
        <w:t xml:space="preserve"> предусмотренного гл. 12 Кодекса Российской Федерации об административных правонарушениях.    </w:t>
      </w:r>
    </w:p>
    <w:p w:rsidR="00EC7E2D" w:rsidRPr="00B60BB1" w:rsidP="00EC7E2D" w14:paraId="68ECC2C7" w14:textId="48B1BAFA">
      <w:pPr>
        <w:widowControl w:val="0"/>
        <w:ind w:firstLine="567"/>
        <w:jc w:val="both"/>
      </w:pPr>
      <w:r w:rsidRPr="00B60BB1">
        <w:t>Учитывая, установленные обстоятельства, судь</w:t>
      </w:r>
      <w:r w:rsidRPr="00B60BB1">
        <w:t xml:space="preserve">я назначает </w:t>
      </w:r>
      <w:r w:rsidRPr="00B60BB1" w:rsidR="00615EDF">
        <w:t>Федотову А.А.</w:t>
      </w:r>
      <w:r w:rsidRPr="00B60BB1">
        <w:t xml:space="preserve"> </w:t>
      </w:r>
      <w:r w:rsidRPr="00B60BB1">
        <w:t>наказание в виде административного штрафа.</w:t>
      </w:r>
    </w:p>
    <w:p w:rsidR="00D13934" w:rsidRPr="00B60BB1" w:rsidP="000F2F25" w14:paraId="6467237C" w14:textId="0E5077F4">
      <w:pPr>
        <w:ind w:firstLine="567"/>
        <w:jc w:val="both"/>
      </w:pPr>
      <w:r w:rsidRPr="00B60BB1">
        <w:t xml:space="preserve">С учётом изложенного, руководствуясь ст.ст. 29.9, 29.10 Кодекса Российской Федерации об административных правонарушениях, </w:t>
      </w:r>
      <w:r w:rsidRPr="00B60BB1" w:rsidR="0068120F">
        <w:t xml:space="preserve">мировой </w:t>
      </w:r>
      <w:r w:rsidRPr="00B60BB1">
        <w:t>судья</w:t>
      </w:r>
    </w:p>
    <w:p w:rsidR="00D13934" w:rsidRPr="00B60BB1" w:rsidP="000F2F25" w14:paraId="63C946B4" w14:textId="77777777">
      <w:pPr>
        <w:ind w:firstLine="720"/>
        <w:jc w:val="both"/>
      </w:pPr>
    </w:p>
    <w:p w:rsidR="00D13934" w:rsidRPr="00B60BB1" w:rsidP="000F2F25" w14:paraId="3BAA59F5" w14:textId="77777777">
      <w:pPr>
        <w:jc w:val="center"/>
        <w:rPr>
          <w:bCs/>
        </w:rPr>
      </w:pPr>
      <w:r w:rsidRPr="00B60BB1">
        <w:rPr>
          <w:bCs/>
        </w:rPr>
        <w:t>П О С Т А Н О В И Л:</w:t>
      </w:r>
    </w:p>
    <w:p w:rsidR="00D13934" w:rsidRPr="00B60BB1" w:rsidP="000F2F25" w14:paraId="1149DB6E" w14:textId="77777777">
      <w:pPr>
        <w:ind w:firstLine="720"/>
        <w:jc w:val="both"/>
      </w:pPr>
    </w:p>
    <w:p w:rsidR="007D4938" w:rsidRPr="00B60BB1" w:rsidP="000F2F25" w14:paraId="0614C885" w14:textId="22D9DD9D">
      <w:pPr>
        <w:ind w:firstLine="567"/>
        <w:jc w:val="both"/>
      </w:pPr>
      <w:r w:rsidRPr="00B60BB1">
        <w:t>п</w:t>
      </w:r>
      <w:r w:rsidRPr="00B60BB1" w:rsidR="00D13934">
        <w:t xml:space="preserve">ризнать </w:t>
      </w:r>
      <w:r w:rsidRPr="00B60BB1" w:rsidR="00615EDF">
        <w:t xml:space="preserve">Федотова </w:t>
      </w:r>
      <w:r w:rsidRPr="00B60BB1" w:rsidR="004746A6">
        <w:t>А.А.</w:t>
      </w:r>
      <w:r w:rsidRPr="00B60BB1" w:rsidR="00EC7E2D">
        <w:t xml:space="preserve"> </w:t>
      </w:r>
      <w:r w:rsidRPr="00B60BB1" w:rsidR="00D13934">
        <w:t>виновным в совершении административного правонарушения, предусмотренного ч.</w:t>
      </w:r>
      <w:r w:rsidRPr="00B60BB1" w:rsidR="00921101">
        <w:t xml:space="preserve"> </w:t>
      </w:r>
      <w:r w:rsidRPr="00B60BB1" w:rsidR="00D13934">
        <w:t>2 ст. 12.2 Кодекса Российской Федерации об административных правонарушениях и назначить ему наказание в виде административного штрафа в размере 5000 (пят</w:t>
      </w:r>
      <w:r w:rsidRPr="00B60BB1">
        <w:t>и</w:t>
      </w:r>
      <w:r w:rsidRPr="00B60BB1" w:rsidR="00D13934">
        <w:t xml:space="preserve"> тысяч) рублей.</w:t>
      </w:r>
    </w:p>
    <w:p w:rsidR="000F2F25" w:rsidRPr="00B60BB1" w:rsidP="000F2F25" w14:paraId="22F92AD0" w14:textId="73B69BDA">
      <w:pPr>
        <w:pStyle w:val="NoSpacing"/>
        <w:ind w:firstLine="567"/>
        <w:jc w:val="both"/>
      </w:pPr>
      <w:r w:rsidRPr="00B60BB1">
        <w:t xml:space="preserve">Штраф подлежит уплате: Получатель УФК по ХМАО-Югре (УМВД России по ХМАО-Югре) Банк РКЦ г. Ханты-Мансийска БИК 007162163 ОКТМО </w:t>
      </w:r>
      <w:r w:rsidRPr="00B60BB1" w:rsidR="00EC7E2D">
        <w:t>71874000</w:t>
      </w:r>
      <w:r w:rsidRPr="00B60BB1">
        <w:t xml:space="preserve"> ИНН 8601010390 </w:t>
      </w:r>
      <w:r w:rsidRPr="00B60BB1">
        <w:t>КПП 860101001, кор. сч. 40102810245370000007, номер счета получателя 03100643000000018700 в РКЦ Ханты-Манс</w:t>
      </w:r>
      <w:r w:rsidRPr="00B60BB1">
        <w:t xml:space="preserve">ийск//УФК по ХМАО-Югре г. Ханты-Мансийск, Вид платежа КБК 18811601123010001140 УИН </w:t>
      </w:r>
      <w:r w:rsidRPr="00B60BB1" w:rsidR="00615EDF">
        <w:t>18810486240290000912</w:t>
      </w:r>
      <w:r w:rsidRPr="00B60BB1">
        <w:t xml:space="preserve">. </w:t>
      </w:r>
    </w:p>
    <w:p w:rsidR="000F2F25" w:rsidRPr="00B60BB1" w:rsidP="000F2F25" w14:paraId="3E8B223B" w14:textId="77777777">
      <w:pPr>
        <w:ind w:firstLine="567"/>
        <w:jc w:val="both"/>
      </w:pPr>
      <w:r w:rsidRPr="00B60BB1">
        <w:t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</w:t>
      </w:r>
      <w:r w:rsidRPr="00B60BB1">
        <w:t xml:space="preserve">нного </w:t>
      </w:r>
      <w:hyperlink w:anchor="sub_120" w:history="1">
        <w:r w:rsidRPr="00B60BB1">
          <w:t>главой 12</w:t>
        </w:r>
      </w:hyperlink>
      <w:r w:rsidRPr="00B60BB1">
        <w:t xml:space="preserve"> настоящего Кодекса, </w:t>
      </w:r>
      <w:r w:rsidRPr="00B60BB1">
        <w:rPr>
          <w:shd w:val="clear" w:color="auto" w:fill="FFFFFF"/>
        </w:rPr>
        <w:t>за исключением административных правонарушений, предусмотренных </w:t>
      </w:r>
      <w:hyperlink r:id="rId6" w:anchor="/document/12125267/entry/121011" w:history="1">
        <w:r w:rsidRPr="00B60BB1">
          <w:rPr>
            <w:rStyle w:val="Hyperlink"/>
            <w:color w:val="auto"/>
            <w:u w:val="none"/>
            <w:shd w:val="clear" w:color="auto" w:fill="FFFFFF"/>
          </w:rPr>
          <w:t>частью 1.1 статьи 12.1</w:t>
        </w:r>
      </w:hyperlink>
      <w:r w:rsidRPr="00B60BB1">
        <w:rPr>
          <w:shd w:val="clear" w:color="auto" w:fill="FFFFFF"/>
        </w:rPr>
        <w:t>, </w:t>
      </w:r>
      <w:hyperlink r:id="rId6" w:anchor="/document/12125267/entry/12702" w:history="1">
        <w:r w:rsidRPr="00B60BB1">
          <w:rPr>
            <w:rStyle w:val="Hyperlink"/>
            <w:color w:val="auto"/>
            <w:u w:val="none"/>
            <w:shd w:val="clear" w:color="auto" w:fill="FFFFFF"/>
          </w:rPr>
          <w:t>частями 2</w:t>
        </w:r>
      </w:hyperlink>
      <w:r w:rsidRPr="00B60BB1">
        <w:rPr>
          <w:shd w:val="clear" w:color="auto" w:fill="FFFFFF"/>
        </w:rPr>
        <w:t> и </w:t>
      </w:r>
      <w:hyperlink r:id="rId6" w:anchor="/document/12125267/entry/12704" w:history="1">
        <w:r w:rsidRPr="00B60BB1">
          <w:rPr>
            <w:rStyle w:val="Hyperlink"/>
            <w:color w:val="auto"/>
            <w:u w:val="none"/>
            <w:shd w:val="clear" w:color="auto" w:fill="FFFFFF"/>
          </w:rPr>
          <w:t>4 статьи 12.7</w:t>
        </w:r>
      </w:hyperlink>
      <w:r w:rsidRPr="00B60BB1">
        <w:rPr>
          <w:shd w:val="clear" w:color="auto" w:fill="FFFFFF"/>
        </w:rPr>
        <w:t>, </w:t>
      </w:r>
      <w:hyperlink r:id="rId6" w:anchor="/document/12125267/entry/128" w:history="1">
        <w:r w:rsidRPr="00B60BB1">
          <w:rPr>
            <w:rStyle w:val="Hyperlink"/>
            <w:color w:val="auto"/>
            <w:u w:val="none"/>
            <w:shd w:val="clear" w:color="auto" w:fill="FFFFFF"/>
          </w:rPr>
          <w:t>статьей 12.8</w:t>
        </w:r>
      </w:hyperlink>
      <w:r w:rsidRPr="00B60BB1">
        <w:rPr>
          <w:shd w:val="clear" w:color="auto" w:fill="FFFFFF"/>
        </w:rPr>
        <w:t>, </w:t>
      </w:r>
      <w:hyperlink r:id="rId6" w:anchor="/document/12125267/entry/12906" w:history="1">
        <w:r w:rsidRPr="00B60BB1">
          <w:rPr>
            <w:rStyle w:val="Hyperlink"/>
            <w:color w:val="auto"/>
            <w:u w:val="none"/>
            <w:shd w:val="clear" w:color="auto" w:fill="FFFFFF"/>
          </w:rPr>
          <w:t>частями 6</w:t>
        </w:r>
      </w:hyperlink>
      <w:r w:rsidRPr="00B60BB1">
        <w:rPr>
          <w:shd w:val="clear" w:color="auto" w:fill="FFFFFF"/>
        </w:rPr>
        <w:t> и </w:t>
      </w:r>
      <w:hyperlink r:id="rId6" w:anchor="/document/12125267/entry/12907" w:history="1">
        <w:r w:rsidRPr="00B60BB1">
          <w:rPr>
            <w:rStyle w:val="Hyperlink"/>
            <w:color w:val="auto"/>
            <w:u w:val="none"/>
            <w:shd w:val="clear" w:color="auto" w:fill="FFFFFF"/>
          </w:rPr>
          <w:t>7 статьи 12.9</w:t>
        </w:r>
      </w:hyperlink>
      <w:r w:rsidRPr="00B60BB1">
        <w:rPr>
          <w:shd w:val="clear" w:color="auto" w:fill="FFFFFF"/>
        </w:rPr>
        <w:t>, </w:t>
      </w:r>
      <w:hyperlink r:id="rId6" w:anchor="/document/12125267/entry/1210" w:history="1">
        <w:r w:rsidRPr="00B60BB1">
          <w:rPr>
            <w:rStyle w:val="Hyperlink"/>
            <w:color w:val="auto"/>
            <w:u w:val="none"/>
            <w:shd w:val="clear" w:color="auto" w:fill="FFFFFF"/>
          </w:rPr>
          <w:t>статьей 12.10</w:t>
        </w:r>
      </w:hyperlink>
      <w:r w:rsidRPr="00B60BB1">
        <w:rPr>
          <w:shd w:val="clear" w:color="auto" w:fill="FFFFFF"/>
        </w:rPr>
        <w:t>, </w:t>
      </w:r>
      <w:hyperlink r:id="rId6" w:anchor="/document/12125267/entry/12123" w:history="1">
        <w:r w:rsidRPr="00B60BB1">
          <w:rPr>
            <w:rStyle w:val="Hyperlink"/>
            <w:color w:val="auto"/>
            <w:u w:val="none"/>
            <w:shd w:val="clear" w:color="auto" w:fill="FFFFFF"/>
          </w:rPr>
          <w:t>частью 3 статьи 12.12</w:t>
        </w:r>
      </w:hyperlink>
      <w:r w:rsidRPr="00B60BB1">
        <w:rPr>
          <w:shd w:val="clear" w:color="auto" w:fill="FFFFFF"/>
        </w:rPr>
        <w:t>, </w:t>
      </w:r>
      <w:hyperlink r:id="rId6" w:anchor="/document/12125267/entry/121505" w:history="1">
        <w:r w:rsidRPr="00B60BB1">
          <w:rPr>
            <w:rStyle w:val="Hyperlink"/>
            <w:color w:val="auto"/>
            <w:u w:val="none"/>
            <w:shd w:val="clear" w:color="auto" w:fill="FFFFFF"/>
          </w:rPr>
          <w:t>частью 5 ста</w:t>
        </w:r>
        <w:r w:rsidRPr="00B60BB1">
          <w:rPr>
            <w:rStyle w:val="Hyperlink"/>
            <w:color w:val="auto"/>
            <w:u w:val="none"/>
            <w:shd w:val="clear" w:color="auto" w:fill="FFFFFF"/>
          </w:rPr>
          <w:t>тьи 12.15</w:t>
        </w:r>
      </w:hyperlink>
      <w:r w:rsidRPr="00B60BB1">
        <w:rPr>
          <w:shd w:val="clear" w:color="auto" w:fill="FFFFFF"/>
        </w:rPr>
        <w:t>, </w:t>
      </w:r>
      <w:hyperlink r:id="rId6" w:anchor="/document/12125267/entry/1216031" w:history="1">
        <w:r w:rsidRPr="00B60BB1">
          <w:rPr>
            <w:rStyle w:val="Hyperlink"/>
            <w:color w:val="auto"/>
            <w:u w:val="none"/>
            <w:shd w:val="clear" w:color="auto" w:fill="FFFFFF"/>
          </w:rPr>
          <w:t>частью 3.1 статьи 12.16,</w:t>
        </w:r>
      </w:hyperlink>
      <w:r w:rsidRPr="00B60BB1">
        <w:rPr>
          <w:shd w:val="clear" w:color="auto" w:fill="FFFFFF"/>
        </w:rPr>
        <w:t> </w:t>
      </w:r>
      <w:hyperlink r:id="rId6" w:anchor="/document/12125267/entry/1224" w:history="1">
        <w:r w:rsidRPr="00B60BB1">
          <w:rPr>
            <w:rStyle w:val="Hyperlink"/>
            <w:color w:val="auto"/>
            <w:u w:val="none"/>
            <w:shd w:val="clear" w:color="auto" w:fill="FFFFFF"/>
          </w:rPr>
          <w:t>статьями 12.24</w:t>
        </w:r>
      </w:hyperlink>
      <w:r w:rsidRPr="00B60BB1">
        <w:rPr>
          <w:shd w:val="clear" w:color="auto" w:fill="FFFFFF"/>
        </w:rPr>
        <w:t>, </w:t>
      </w:r>
      <w:hyperlink r:id="rId6" w:anchor="/document/12125267/entry/1226" w:history="1">
        <w:r w:rsidRPr="00B60BB1">
          <w:rPr>
            <w:rStyle w:val="Hyperlink"/>
            <w:color w:val="auto"/>
            <w:u w:val="none"/>
            <w:shd w:val="clear" w:color="auto" w:fill="FFFFFF"/>
          </w:rPr>
          <w:t>12.26</w:t>
        </w:r>
      </w:hyperlink>
      <w:r w:rsidRPr="00B60BB1">
        <w:rPr>
          <w:shd w:val="clear" w:color="auto" w:fill="FFFFFF"/>
        </w:rPr>
        <w:t>, </w:t>
      </w:r>
      <w:hyperlink r:id="rId6" w:anchor="/document/12125267/entry/122703" w:history="1">
        <w:r w:rsidRPr="00B60BB1">
          <w:rPr>
            <w:rStyle w:val="Hyperlink"/>
            <w:color w:val="auto"/>
            <w:u w:val="none"/>
            <w:shd w:val="clear" w:color="auto" w:fill="FFFFFF"/>
          </w:rPr>
          <w:t>частью 3 статьи 12.27</w:t>
        </w:r>
      </w:hyperlink>
      <w:r w:rsidRPr="00B60BB1">
        <w:rPr>
          <w:shd w:val="clear" w:color="auto" w:fill="FFFFFF"/>
        </w:rPr>
        <w:t> настоящего Кодекса, не позднее двадцати дней со дня вынесения</w:t>
      </w:r>
      <w:r w:rsidRPr="00B60BB1">
        <w:rPr>
          <w:shd w:val="clear" w:color="auto" w:fill="FFFFFF"/>
        </w:rPr>
        <w:t xml:space="preserve">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</w:t>
      </w:r>
      <w:r w:rsidRPr="00B60BB1">
        <w:t>. В случае, если исполнение постановления о назначении административного штрафа было отсрочено либо р</w:t>
      </w:r>
      <w:r w:rsidRPr="00B60BB1">
        <w:t>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000C32" w:rsidRPr="00B60BB1" w:rsidP="000F2F25" w14:paraId="6E2CFDF5" w14:textId="77777777">
      <w:pPr>
        <w:ind w:firstLine="567"/>
        <w:jc w:val="both"/>
        <w:rPr>
          <w:lang w:eastAsia="ar-SA"/>
        </w:rPr>
      </w:pPr>
      <w:r w:rsidRPr="00B60BB1">
        <w:t xml:space="preserve">В случае неуплаты административного штрафа по истечении шестидесяти дней, лицо будет привлечено к административной ответственности </w:t>
      </w:r>
      <w:r w:rsidRPr="00B60BB1">
        <w:t>в соответствии со ст. 20.25 Кодекса Российской Федерации об административных правонарушениях.</w:t>
      </w:r>
    </w:p>
    <w:p w:rsidR="00D13934" w:rsidRPr="00B60BB1" w:rsidP="000F2F25" w14:paraId="64DA09FA" w14:textId="4F178C5A">
      <w:pPr>
        <w:ind w:firstLine="567"/>
        <w:jc w:val="both"/>
        <w:rPr>
          <w:lang w:eastAsia="ar-SA"/>
        </w:rPr>
      </w:pPr>
      <w:r w:rsidRPr="00B60BB1"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</w:t>
      </w:r>
      <w:r w:rsidRPr="00B60BB1">
        <w:t>к постановление может быть опротестовано прокурором.</w:t>
      </w:r>
    </w:p>
    <w:p w:rsidR="00D13934" w:rsidRPr="00B60BB1" w:rsidP="000F2F25" w14:paraId="1BBDA4DF" w14:textId="77777777">
      <w:pPr>
        <w:ind w:firstLine="567"/>
        <w:jc w:val="both"/>
      </w:pPr>
    </w:p>
    <w:p w:rsidR="00D13934" w:rsidRPr="00B60BB1" w:rsidP="000F2F25" w14:paraId="7D19CB5E" w14:textId="0725FD5D">
      <w:pPr>
        <w:jc w:val="both"/>
      </w:pPr>
      <w:r w:rsidRPr="00B60BB1">
        <w:t xml:space="preserve">           </w:t>
      </w:r>
      <w:r w:rsidRPr="00B60BB1" w:rsidR="000F2F25">
        <w:t xml:space="preserve">            </w:t>
      </w:r>
      <w:r w:rsidRPr="00B60BB1">
        <w:t>М</w:t>
      </w:r>
      <w:r w:rsidRPr="00B60BB1">
        <w:t xml:space="preserve">ировой судья          </w:t>
      </w:r>
      <w:r w:rsidRPr="00B60BB1" w:rsidR="000F2F25">
        <w:t xml:space="preserve"> </w:t>
      </w:r>
      <w:r w:rsidRPr="00B60BB1">
        <w:t xml:space="preserve">   </w:t>
      </w:r>
      <w:r w:rsidRPr="00B60BB1">
        <w:t xml:space="preserve"> </w:t>
      </w:r>
      <w:r w:rsidRPr="00B60BB1">
        <w:t xml:space="preserve"> </w:t>
      </w:r>
      <w:r w:rsidRPr="00B60BB1">
        <w:t xml:space="preserve">                      </w:t>
      </w:r>
      <w:r w:rsidRPr="00B60BB1">
        <w:t xml:space="preserve">      </w:t>
      </w:r>
      <w:r w:rsidRPr="00B60BB1">
        <w:t xml:space="preserve">     </w:t>
      </w:r>
      <w:r w:rsidRPr="00B60BB1">
        <w:t xml:space="preserve">  </w:t>
      </w:r>
      <w:r w:rsidRPr="00B60BB1">
        <w:t>Т.П. Постовалова</w:t>
      </w:r>
    </w:p>
    <w:p w:rsidR="00AB0F65" w:rsidRPr="00B60BB1" w:rsidP="000F2F25" w14:paraId="44E990A4" w14:textId="77777777">
      <w:pPr>
        <w:jc w:val="both"/>
      </w:pPr>
    </w:p>
    <w:sectPr w:rsidSect="00AB0F65">
      <w:pgSz w:w="11906" w:h="16838"/>
      <w:pgMar w:top="454" w:right="851" w:bottom="454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17B0338"/>
    <w:multiLevelType w:val="multilevel"/>
    <w:tmpl w:val="6764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34"/>
    <w:rsid w:val="00000C32"/>
    <w:rsid w:val="00003E23"/>
    <w:rsid w:val="00030ACB"/>
    <w:rsid w:val="00063543"/>
    <w:rsid w:val="000E40B1"/>
    <w:rsid w:val="000E4F76"/>
    <w:rsid w:val="000F2F25"/>
    <w:rsid w:val="00114DFB"/>
    <w:rsid w:val="0012697E"/>
    <w:rsid w:val="00170D77"/>
    <w:rsid w:val="001A10BD"/>
    <w:rsid w:val="00285836"/>
    <w:rsid w:val="00290275"/>
    <w:rsid w:val="00296A6C"/>
    <w:rsid w:val="002A0D17"/>
    <w:rsid w:val="002D1C33"/>
    <w:rsid w:val="00337CD3"/>
    <w:rsid w:val="00341E64"/>
    <w:rsid w:val="003734A5"/>
    <w:rsid w:val="003B1B64"/>
    <w:rsid w:val="003B521A"/>
    <w:rsid w:val="004746A6"/>
    <w:rsid w:val="00501226"/>
    <w:rsid w:val="00532BF7"/>
    <w:rsid w:val="005C439B"/>
    <w:rsid w:val="00615EDF"/>
    <w:rsid w:val="00623A9A"/>
    <w:rsid w:val="006424A9"/>
    <w:rsid w:val="0068120F"/>
    <w:rsid w:val="006B2B5E"/>
    <w:rsid w:val="006F0C3D"/>
    <w:rsid w:val="007523E1"/>
    <w:rsid w:val="007848EB"/>
    <w:rsid w:val="007D4938"/>
    <w:rsid w:val="007E615E"/>
    <w:rsid w:val="008060B7"/>
    <w:rsid w:val="00815C2B"/>
    <w:rsid w:val="00840F64"/>
    <w:rsid w:val="008B0E03"/>
    <w:rsid w:val="008C61D7"/>
    <w:rsid w:val="008E4620"/>
    <w:rsid w:val="008E7AAF"/>
    <w:rsid w:val="00921101"/>
    <w:rsid w:val="009310EB"/>
    <w:rsid w:val="009515C7"/>
    <w:rsid w:val="009C07B7"/>
    <w:rsid w:val="009D6016"/>
    <w:rsid w:val="00A67A53"/>
    <w:rsid w:val="00A91FFE"/>
    <w:rsid w:val="00A97302"/>
    <w:rsid w:val="00AA0933"/>
    <w:rsid w:val="00AA67E5"/>
    <w:rsid w:val="00AB0F65"/>
    <w:rsid w:val="00B044F9"/>
    <w:rsid w:val="00B40219"/>
    <w:rsid w:val="00B60BB1"/>
    <w:rsid w:val="00B650D9"/>
    <w:rsid w:val="00B74470"/>
    <w:rsid w:val="00BD2F7A"/>
    <w:rsid w:val="00BE6843"/>
    <w:rsid w:val="00D13934"/>
    <w:rsid w:val="00D21A49"/>
    <w:rsid w:val="00D71AE2"/>
    <w:rsid w:val="00DC053B"/>
    <w:rsid w:val="00DE6339"/>
    <w:rsid w:val="00E11653"/>
    <w:rsid w:val="00E3318A"/>
    <w:rsid w:val="00E82297"/>
    <w:rsid w:val="00EC7E2D"/>
    <w:rsid w:val="00F45435"/>
    <w:rsid w:val="00F8361B"/>
    <w:rsid w:val="00FB25D7"/>
    <w:rsid w:val="00FD03CC"/>
    <w:rsid w:val="00FF6F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2CF696A-6220-4DEA-A888-E9EDF6BE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1"/>
    <w:uiPriority w:val="9"/>
    <w:qFormat/>
    <w:rsid w:val="00BD2F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13934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13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3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yperlink">
    <w:name w:val="Hyperlink"/>
    <w:uiPriority w:val="99"/>
    <w:rsid w:val="00D13934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E4F7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E4F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0E40B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A0933"/>
    <w:rPr>
      <w:i/>
      <w:iCs/>
    </w:rPr>
  </w:style>
  <w:style w:type="paragraph" w:styleId="NoSpacing">
    <w:name w:val="No Spacing"/>
    <w:uiPriority w:val="1"/>
    <w:qFormat/>
    <w:rsid w:val="00FB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DE6339"/>
    <w:rPr>
      <w:sz w:val="16"/>
      <w:szCs w:val="16"/>
    </w:rPr>
  </w:style>
  <w:style w:type="paragraph" w:styleId="CommentText">
    <w:name w:val="annotation text"/>
    <w:basedOn w:val="Normal"/>
    <w:link w:val="a1"/>
    <w:uiPriority w:val="99"/>
    <w:semiHidden/>
    <w:unhideWhenUsed/>
    <w:rsid w:val="00DE6339"/>
    <w:rPr>
      <w:sz w:val="20"/>
      <w:szCs w:val="20"/>
    </w:rPr>
  </w:style>
  <w:style w:type="character" w:customStyle="1" w:styleId="a1">
    <w:name w:val="Текст примечания Знак"/>
    <w:basedOn w:val="DefaultParagraphFont"/>
    <w:link w:val="CommentText"/>
    <w:uiPriority w:val="99"/>
    <w:semiHidden/>
    <w:rsid w:val="00DE63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a2"/>
    <w:uiPriority w:val="99"/>
    <w:semiHidden/>
    <w:unhideWhenUsed/>
    <w:rsid w:val="00DE6339"/>
    <w:rPr>
      <w:b/>
      <w:bCs/>
    </w:rPr>
  </w:style>
  <w:style w:type="character" w:customStyle="1" w:styleId="a2">
    <w:name w:val="Тема примечания Знак"/>
    <w:basedOn w:val="a1"/>
    <w:link w:val="CommentSubject"/>
    <w:uiPriority w:val="99"/>
    <w:semiHidden/>
    <w:rsid w:val="00DE63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F45435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F45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4"/>
    <w:uiPriority w:val="99"/>
    <w:unhideWhenUsed/>
    <w:rsid w:val="000F2F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DefaultParagraphFont"/>
    <w:link w:val="Header"/>
    <w:uiPriority w:val="99"/>
    <w:rsid w:val="000F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5"/>
    <w:uiPriority w:val="99"/>
    <w:unhideWhenUsed/>
    <w:rsid w:val="000F2F2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DefaultParagraphFont"/>
    <w:link w:val="Footer"/>
    <w:uiPriority w:val="99"/>
    <w:rsid w:val="000F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BD2F7A"/>
    <w:pPr>
      <w:spacing w:before="100" w:beforeAutospacing="1" w:after="100" w:afterAutospacing="1"/>
    </w:pPr>
  </w:style>
  <w:style w:type="character" w:customStyle="1" w:styleId="1">
    <w:name w:val="Заголовок 1 Знак"/>
    <w:basedOn w:val="DefaultParagraphFont"/>
    <w:link w:val="Heading1"/>
    <w:uiPriority w:val="9"/>
    <w:rsid w:val="00BD2F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34"/>
    <w:qFormat/>
    <w:rsid w:val="00BD2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onsultant.ru/document/cons_doc_LAW_2709/f22216f825c9e6622c19a794206ff08316ae57be/" TargetMode="External" /><Relationship Id="rId5" Type="http://schemas.openxmlformats.org/officeDocument/2006/relationships/hyperlink" Target="https://www.consultant.ru/document/cons_doc_LAW_362436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